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32"/>
          <w:szCs w:val="32"/>
        </w:rPr>
      </w:pPr>
      <w:r>
        <w:rPr>
          <w:rFonts w:hint="eastAsia"/>
        </w:rPr>
        <w:t>附件1：</w:t>
      </w:r>
    </w:p>
    <w:p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制修订团体标准项目建议书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392"/>
        <w:gridCol w:w="102"/>
        <w:gridCol w:w="406"/>
        <w:gridCol w:w="989"/>
        <w:gridCol w:w="91"/>
        <w:gridCol w:w="1304"/>
        <w:gridCol w:w="136"/>
        <w:gridCol w:w="180"/>
        <w:gridCol w:w="1079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项目名称</w:t>
            </w:r>
          </w:p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（中文）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项目名称</w:t>
            </w:r>
          </w:p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Arial" w:hAnsi="Arial" w:cs="Arial"/>
              </w:rPr>
              <w:t>（英文）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制定或修订</w:t>
            </w:r>
          </w:p>
        </w:tc>
        <w:tc>
          <w:tcPr>
            <w:tcW w:w="1292" w:type="dxa"/>
            <w:gridSpan w:val="2"/>
          </w:tcPr>
          <w:p>
            <w:pPr>
              <w:spacing w:after="0" w:line="360" w:lineRule="auto"/>
              <w:ind w:firstLine="110" w:firstLineChars="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制定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修订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被修订标准号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采用国际标准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采标号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采用程度</w:t>
            </w:r>
          </w:p>
        </w:tc>
        <w:tc>
          <w:tcPr>
            <w:tcW w:w="900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IDT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MOD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NEQ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采标中文名称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标准类别</w:t>
            </w:r>
          </w:p>
        </w:tc>
        <w:tc>
          <w:tcPr>
            <w:tcW w:w="6974" w:type="dxa"/>
            <w:gridSpan w:val="11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标准委员会</w:t>
            </w:r>
          </w:p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（或）技术归口单位</w:t>
            </w:r>
          </w:p>
        </w:tc>
        <w:tc>
          <w:tcPr>
            <w:tcW w:w="6974" w:type="dxa"/>
            <w:gridSpan w:val="11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计划起始年</w:t>
            </w:r>
          </w:p>
        </w:tc>
        <w:tc>
          <w:tcPr>
            <w:tcW w:w="2880" w:type="dxa"/>
            <w:gridSpan w:val="6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完成年限</w:t>
            </w:r>
          </w:p>
        </w:tc>
        <w:tc>
          <w:tcPr>
            <w:tcW w:w="2654" w:type="dxa"/>
            <w:gridSpan w:val="3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目的、意义</w:t>
            </w:r>
          </w:p>
        </w:tc>
        <w:tc>
          <w:tcPr>
            <w:tcW w:w="6974" w:type="dxa"/>
            <w:gridSpan w:val="11"/>
          </w:tcPr>
          <w:p>
            <w:pPr>
              <w:spacing w:after="0" w:line="360" w:lineRule="auto"/>
              <w:ind w:firstLine="44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范围和主要技术内容</w:t>
            </w:r>
          </w:p>
        </w:tc>
        <w:tc>
          <w:tcPr>
            <w:tcW w:w="6974" w:type="dxa"/>
            <w:gridSpan w:val="11"/>
          </w:tcPr>
          <w:p>
            <w:pPr>
              <w:spacing w:after="0" w:line="360" w:lineRule="auto"/>
              <w:ind w:firstLine="440" w:firstLineChars="20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国内外情况简要说明</w:t>
            </w:r>
          </w:p>
        </w:tc>
        <w:tc>
          <w:tcPr>
            <w:tcW w:w="6974" w:type="dxa"/>
            <w:gridSpan w:val="11"/>
          </w:tcPr>
          <w:p>
            <w:pPr>
              <w:spacing w:after="0" w:line="360" w:lineRule="auto"/>
              <w:ind w:firstLine="440" w:firstLineChars="20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经费预算</w:t>
            </w:r>
          </w:p>
        </w:tc>
        <w:tc>
          <w:tcPr>
            <w:tcW w:w="6974" w:type="dxa"/>
            <w:gridSpan w:val="11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经费来源</w:t>
            </w:r>
          </w:p>
        </w:tc>
        <w:tc>
          <w:tcPr>
            <w:tcW w:w="6974" w:type="dxa"/>
            <w:gridSpan w:val="11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协会资助               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  <w:tc>
          <w:tcPr>
            <w:tcW w:w="6974" w:type="dxa"/>
            <w:gridSpan w:val="11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项目建议单位意见</w:t>
            </w:r>
          </w:p>
        </w:tc>
        <w:tc>
          <w:tcPr>
            <w:tcW w:w="1394" w:type="dxa"/>
            <w:gridSpan w:val="3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月  日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电梯协会</w:t>
            </w:r>
            <w:r>
              <w:rPr>
                <w:rFonts w:ascii="宋体" w:hAnsi="宋体"/>
                <w:bCs/>
                <w:szCs w:val="21"/>
              </w:rPr>
              <w:t>标委会</w:t>
            </w: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月  日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电梯协会秘书处意见</w:t>
            </w:r>
          </w:p>
        </w:tc>
        <w:tc>
          <w:tcPr>
            <w:tcW w:w="1395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月  日</w:t>
            </w:r>
          </w:p>
        </w:tc>
      </w:tr>
    </w:tbl>
    <w:p>
      <w:pPr>
        <w:jc w:val="center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A6260"/>
    <w:rsid w:val="45AA6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2020-05-07T06:46:00Z</dcterms:created>
  <dc:creator>liuyuan</dc:creator>
  <cp:lastModifiedBy>liuyuan</cp:lastModifiedBy>
  <dcterms:modified xsi:type="dcterms:W3CDTF">2020-05-07T06:47:22Z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