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附件2：</w:t>
      </w:r>
    </w:p>
    <w:p>
      <w:pPr>
        <w:spacing w:after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《团体标准编制说明》格式</w:t>
      </w:r>
    </w:p>
    <w:p>
      <w:pPr>
        <w:spacing w:after="0"/>
        <w:ind w:firstLine="440" w:firstLineChars="200"/>
        <w:rPr>
          <w:rFonts w:asciiTheme="minorEastAsia" w:hAnsiTheme="minorEastAsia"/>
        </w:rPr>
      </w:pPr>
    </w:p>
    <w:p>
      <w:pPr>
        <w:spacing w:after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一、标准的编制说明应包含的主要内容</w:t>
      </w:r>
    </w:p>
    <w:p>
      <w:pPr>
        <w:spacing w:after="0"/>
        <w:ind w:firstLine="44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（一）工作简况</w:t>
      </w:r>
      <w:r>
        <w:rPr>
          <w:rFonts w:hint="eastAsia" w:asciiTheme="minorEastAsia" w:hAnsiTheme="minorEastAsia"/>
          <w:b/>
          <w:bCs/>
        </w:rPr>
        <w:t>(必要项)</w:t>
      </w:r>
      <w:r>
        <w:rPr>
          <w:rFonts w:hint="eastAsia" w:asciiTheme="minorEastAsia" w:hAnsiTheme="minorEastAsia"/>
        </w:rPr>
        <w:t xml:space="preserve"> </w:t>
      </w:r>
    </w:p>
    <w:p>
      <w:pPr>
        <w:spacing w:after="0"/>
        <w:ind w:left="420" w:firstLine="44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1.任务来源</w:t>
      </w:r>
    </w:p>
    <w:p>
      <w:pPr>
        <w:spacing w:after="0"/>
        <w:ind w:left="420" w:firstLine="44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××××年××月××日，由××××××（起草单位）申请团体标准的立项，根据×××下达的××××年度团体标准制修订项目计划，批准《××××》团体标准的</w:t>
      </w:r>
      <w:r>
        <w:rPr>
          <w:rFonts w:hint="eastAsia" w:cs="仿宋_GB2312" w:asciiTheme="minorEastAsia" w:hAnsiTheme="minorEastAsia"/>
        </w:rPr>
        <w:t>制定（修订）</w:t>
      </w:r>
      <w:r>
        <w:rPr>
          <w:rFonts w:hint="eastAsia" w:asciiTheme="minorEastAsia" w:hAnsiTheme="minorEastAsia"/>
        </w:rPr>
        <w:t>。</w:t>
      </w:r>
      <w:r>
        <w:rPr>
          <w:rFonts w:hint="eastAsia" w:cs="仿宋_GB2312" w:asciiTheme="minorEastAsia" w:hAnsiTheme="minorEastAsia"/>
          <w:b/>
          <w:bCs/>
        </w:rPr>
        <w:t>（根据具体情况选择，下同）</w:t>
      </w:r>
    </w:p>
    <w:p>
      <w:pPr>
        <w:spacing w:after="0"/>
        <w:ind w:left="420" w:firstLine="44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2.起草单位、参编单位</w:t>
      </w:r>
    </w:p>
    <w:p>
      <w:pPr>
        <w:spacing w:after="0"/>
        <w:ind w:left="420" w:firstLine="44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起草单位：</w:t>
      </w:r>
      <w:r>
        <w:rPr>
          <w:rFonts w:hint="eastAsia" w:asciiTheme="minorEastAsia" w:hAnsiTheme="minorEastAsia"/>
          <w:b/>
          <w:bCs/>
        </w:rPr>
        <w:t>（需与</w:t>
      </w:r>
      <w:r>
        <w:rPr>
          <w:rFonts w:asciiTheme="minorEastAsia" w:hAnsiTheme="minorEastAsia"/>
          <w:b/>
          <w:bCs/>
        </w:rPr>
        <w:t>秘书处批准一致</w:t>
      </w:r>
      <w:r>
        <w:rPr>
          <w:rFonts w:hint="eastAsia" w:asciiTheme="minorEastAsia" w:hAnsiTheme="minorEastAsia"/>
          <w:b/>
          <w:bCs/>
        </w:rPr>
        <w:t>）</w:t>
      </w:r>
    </w:p>
    <w:p>
      <w:pPr>
        <w:spacing w:after="0"/>
        <w:ind w:left="420" w:firstLine="44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参编单位：</w:t>
      </w:r>
      <w:r>
        <w:rPr>
          <w:rFonts w:hint="eastAsia" w:asciiTheme="minorEastAsia" w:hAnsiTheme="minorEastAsia"/>
          <w:b/>
          <w:bCs/>
        </w:rPr>
        <w:t>(没有就不写)</w:t>
      </w:r>
    </w:p>
    <w:p>
      <w:pPr>
        <w:spacing w:after="0"/>
        <w:ind w:left="420" w:firstLine="44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3.主要起草人</w:t>
      </w:r>
    </w:p>
    <w:p>
      <w:pPr>
        <w:spacing w:after="0"/>
        <w:ind w:firstLine="44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（二）制定（修订）标准的必要性和意义</w:t>
      </w:r>
      <w:r>
        <w:rPr>
          <w:rFonts w:hint="eastAsia" w:asciiTheme="minorEastAsia" w:hAnsiTheme="minorEastAsia"/>
          <w:b/>
          <w:bCs/>
        </w:rPr>
        <w:t>(重要项、需充分说明)</w:t>
      </w:r>
    </w:p>
    <w:p>
      <w:pPr>
        <w:spacing w:after="0"/>
        <w:ind w:firstLine="44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（三）主要起草过程</w:t>
      </w:r>
      <w:r>
        <w:rPr>
          <w:rFonts w:hint="eastAsia" w:asciiTheme="minorEastAsia" w:hAnsiTheme="minorEastAsia"/>
          <w:b/>
          <w:bCs/>
        </w:rPr>
        <w:t>(必要项)</w:t>
      </w:r>
    </w:p>
    <w:p>
      <w:pPr>
        <w:spacing w:after="0"/>
        <w:ind w:firstLine="44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综合性叙述，不以时间过程记录。如资料收集、调研、试验论证、拟稿、征求意见、整理送审等内容。</w:t>
      </w:r>
    </w:p>
    <w:p>
      <w:pPr>
        <w:spacing w:after="0"/>
        <w:ind w:firstLine="44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（四）制定（修订）标准的原则和依据，与现行法律、法规、标准的关系</w:t>
      </w:r>
      <w:r>
        <w:rPr>
          <w:rFonts w:hint="eastAsia" w:asciiTheme="minorEastAsia" w:hAnsiTheme="minorEastAsia"/>
          <w:b/>
          <w:bCs/>
        </w:rPr>
        <w:t>(必要项)</w:t>
      </w:r>
    </w:p>
    <w:p>
      <w:pPr>
        <w:spacing w:after="0"/>
        <w:ind w:firstLine="44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（五）主要条款的说明</w:t>
      </w:r>
      <w:r>
        <w:rPr>
          <w:rFonts w:hint="eastAsia" w:asciiTheme="minorEastAsia" w:hAnsiTheme="minorEastAsia"/>
          <w:b/>
          <w:bCs/>
        </w:rPr>
        <w:t>(重要项)</w:t>
      </w:r>
      <w:r>
        <w:rPr>
          <w:rFonts w:hint="eastAsia" w:asciiTheme="minorEastAsia" w:hAnsiTheme="minorEastAsia"/>
        </w:rPr>
        <w:t xml:space="preserve"> </w:t>
      </w:r>
    </w:p>
    <w:p>
      <w:pPr>
        <w:spacing w:after="0"/>
        <w:ind w:firstLine="44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如技术指标、参数、公式、性能要求、试验方法、检验规则等的论据（包括试验、统计数据）。</w:t>
      </w:r>
    </w:p>
    <w:p>
      <w:pPr>
        <w:spacing w:after="0"/>
        <w:ind w:firstLine="44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修订标准时，应增列新旧标准水平的对比。</w:t>
      </w:r>
    </w:p>
    <w:p>
      <w:pPr>
        <w:spacing w:after="0"/>
        <w:ind w:firstLine="44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主要试验（验证）的分析、综述报告。</w:t>
      </w:r>
    </w:p>
    <w:p>
      <w:pPr>
        <w:spacing w:after="0"/>
        <w:ind w:firstLine="44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（六）重大意见分歧的处理依据和结果</w:t>
      </w:r>
      <w:r>
        <w:rPr>
          <w:rFonts w:hint="eastAsia" w:asciiTheme="minorEastAsia" w:hAnsiTheme="minorEastAsia"/>
          <w:b/>
          <w:bCs/>
        </w:rPr>
        <w:t>(必要项)</w:t>
      </w:r>
    </w:p>
    <w:p>
      <w:pPr>
        <w:spacing w:after="0"/>
        <w:ind w:firstLine="44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需说明征求多少家单位的意见，这些单位的类型为（制造、使用、科研、大专院校、检测机构等）</w:t>
      </w:r>
    </w:p>
    <w:p>
      <w:pPr>
        <w:spacing w:after="0"/>
        <w:ind w:firstLine="44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（七）采用国际标准或国外先进标准的，说明采标程度，以及国内外同类标准水平的对比情况。</w:t>
      </w:r>
      <w:r>
        <w:rPr>
          <w:rFonts w:hint="eastAsia" w:asciiTheme="minorEastAsia" w:hAnsiTheme="minorEastAsia"/>
          <w:b/>
          <w:bCs/>
        </w:rPr>
        <w:t>(选填项，无此项，删除)</w:t>
      </w:r>
    </w:p>
    <w:p>
      <w:pPr>
        <w:spacing w:after="0"/>
        <w:ind w:firstLine="44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（八）贯彻标准的措施建议</w:t>
      </w:r>
      <w:r>
        <w:rPr>
          <w:rFonts w:hint="eastAsia" w:asciiTheme="minorEastAsia" w:hAnsiTheme="minorEastAsia"/>
          <w:b/>
          <w:bCs/>
        </w:rPr>
        <w:t>(必要项)</w:t>
      </w:r>
    </w:p>
    <w:p>
      <w:pPr>
        <w:spacing w:after="0"/>
        <w:ind w:firstLine="44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包括组织措施、技术措施过渡办法等内容。</w:t>
      </w:r>
    </w:p>
    <w:p>
      <w:pPr>
        <w:spacing w:after="0"/>
        <w:ind w:firstLine="44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（十）其他应说明的事项</w:t>
      </w:r>
      <w:r>
        <w:rPr>
          <w:rFonts w:hint="eastAsia" w:asciiTheme="minorEastAsia" w:hAnsiTheme="minorEastAsia"/>
          <w:b/>
          <w:bCs/>
        </w:rPr>
        <w:t>(选填项)</w:t>
      </w:r>
    </w:p>
    <w:p>
      <w:pPr>
        <w:spacing w:after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二、格式</w:t>
      </w:r>
    </w:p>
    <w:p>
      <w:pPr>
        <w:spacing w:after="0"/>
        <w:ind w:firstLine="44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(一)标题：小二号“方正小标宋简体”</w:t>
      </w:r>
    </w:p>
    <w:p>
      <w:pPr>
        <w:spacing w:after="0"/>
        <w:ind w:firstLine="44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(二)一级标题：三号“黑体”</w:t>
      </w:r>
    </w:p>
    <w:p>
      <w:pPr>
        <w:spacing w:after="0"/>
        <w:ind w:firstLine="44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(三)二级标题：三号“楷体_GB2312”</w:t>
      </w:r>
    </w:p>
    <w:p>
      <w:pPr>
        <w:spacing w:after="0"/>
        <w:ind w:firstLine="44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(四)正文：三号“仿宋_GB2312”</w:t>
      </w:r>
    </w:p>
    <w:p>
      <w:pPr>
        <w:spacing w:after="0"/>
        <w:ind w:firstLine="440" w:firstLineChars="200"/>
        <w:rPr>
          <w:rFonts w:ascii="仿宋" w:hAnsi="仿宋" w:eastAsia="仿宋"/>
          <w:sz w:val="24"/>
        </w:rPr>
      </w:pPr>
      <w:r>
        <w:rPr>
          <w:rFonts w:hint="eastAsia" w:asciiTheme="minorEastAsia" w:hAnsiTheme="minorEastAsia"/>
        </w:rPr>
        <w:t>(五)落款日期：三号“仿宋_GB2312”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A6260"/>
    <w:rsid w:val="45AA6260"/>
    <w:rsid w:val="67982F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2020-05-07T06:46:00Z</dcterms:created>
  <dc:creator>liuyuan</dc:creator>
  <cp:lastModifiedBy>liuyuan</cp:lastModifiedBy>
  <dcterms:modified xsi:type="dcterms:W3CDTF">2020-05-07T06:47:53Z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